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110" w:rsidRPr="00EB710D" w:rsidRDefault="00BB1110" w:rsidP="00583183">
      <w:pPr>
        <w:jc w:val="center"/>
        <w:rPr>
          <w:rFonts w:ascii="Century Gothic" w:hAnsi="Century Gothic" w:cstheme="majorHAnsi"/>
          <w:b/>
          <w:bCs/>
          <w:color w:val="1F3864" w:themeColor="accent1" w:themeShade="80"/>
          <w:sz w:val="22"/>
          <w:szCs w:val="22"/>
          <w:lang w:val="es-ES"/>
        </w:rPr>
      </w:pPr>
      <w:r w:rsidRPr="00EB710D">
        <w:rPr>
          <w:rFonts w:ascii="Century Gothic" w:hAnsi="Century Gothic" w:cstheme="majorHAnsi"/>
          <w:b/>
          <w:bCs/>
          <w:color w:val="1F3864" w:themeColor="accent1" w:themeShade="80"/>
          <w:sz w:val="22"/>
          <w:szCs w:val="22"/>
          <w:lang w:val="es-ES"/>
        </w:rPr>
        <w:t>Organizaciones de la Sociedad Civil</w:t>
      </w:r>
      <w:r w:rsidR="00583183" w:rsidRPr="00EB710D">
        <w:rPr>
          <w:rFonts w:ascii="Century Gothic" w:hAnsi="Century Gothic" w:cstheme="majorHAnsi"/>
          <w:b/>
          <w:bCs/>
          <w:color w:val="1F3864" w:themeColor="accent1" w:themeShade="80"/>
          <w:sz w:val="22"/>
          <w:szCs w:val="22"/>
          <w:lang w:val="es-ES"/>
        </w:rPr>
        <w:t>:</w:t>
      </w:r>
    </w:p>
    <w:p w:rsidR="00EB710D" w:rsidRPr="00EB710D" w:rsidRDefault="00EB710D" w:rsidP="00BD0BE5">
      <w:pPr>
        <w:jc w:val="center"/>
        <w:rPr>
          <w:rFonts w:ascii="Century Gothic" w:hAnsi="Century Gothic" w:cstheme="majorHAnsi"/>
          <w:b/>
          <w:bCs/>
          <w:color w:val="1F3864" w:themeColor="accent1" w:themeShade="80"/>
          <w:sz w:val="22"/>
          <w:szCs w:val="22"/>
          <w:lang w:val="es-ES"/>
        </w:rPr>
      </w:pPr>
    </w:p>
    <w:p w:rsidR="00BB1110" w:rsidRPr="00EB710D" w:rsidRDefault="00BB1110" w:rsidP="00EB710D">
      <w:pPr>
        <w:jc w:val="center"/>
        <w:rPr>
          <w:rFonts w:ascii="Century Gothic" w:hAnsi="Century Gothic" w:cstheme="majorHAnsi"/>
          <w:b/>
          <w:bCs/>
          <w:color w:val="1F3864" w:themeColor="accent1" w:themeShade="80"/>
          <w:sz w:val="22"/>
          <w:szCs w:val="22"/>
          <w:lang w:val="es-ES"/>
        </w:rPr>
      </w:pPr>
      <w:r w:rsidRPr="00EB710D">
        <w:rPr>
          <w:rFonts w:ascii="Century Gothic" w:hAnsi="Century Gothic" w:cstheme="majorHAnsi"/>
          <w:b/>
          <w:bCs/>
          <w:color w:val="1F3864" w:themeColor="accent1" w:themeShade="80"/>
          <w:sz w:val="22"/>
          <w:szCs w:val="22"/>
          <w:lang w:val="es-ES"/>
        </w:rPr>
        <w:t xml:space="preserve">Recuerda que </w:t>
      </w:r>
      <w:r w:rsidR="00EB710D">
        <w:rPr>
          <w:rFonts w:ascii="Century Gothic" w:hAnsi="Century Gothic" w:cstheme="majorHAnsi"/>
          <w:b/>
          <w:bCs/>
          <w:color w:val="1F3864" w:themeColor="accent1" w:themeShade="80"/>
          <w:sz w:val="22"/>
          <w:szCs w:val="22"/>
          <w:lang w:val="es-ES"/>
        </w:rPr>
        <w:t>é</w:t>
      </w:r>
      <w:r w:rsidRPr="00EB710D">
        <w:rPr>
          <w:rFonts w:ascii="Century Gothic" w:hAnsi="Century Gothic" w:cstheme="majorHAnsi"/>
          <w:b/>
          <w:bCs/>
          <w:color w:val="1F3864" w:themeColor="accent1" w:themeShade="80"/>
          <w:sz w:val="22"/>
          <w:szCs w:val="22"/>
          <w:lang w:val="es-ES"/>
        </w:rPr>
        <w:t xml:space="preserve">stas son tus obligaciones </w:t>
      </w:r>
      <w:r w:rsidR="00BD0BE5" w:rsidRPr="00EB710D">
        <w:rPr>
          <w:rFonts w:ascii="Century Gothic" w:hAnsi="Century Gothic" w:cstheme="majorHAnsi"/>
          <w:b/>
          <w:bCs/>
          <w:color w:val="1F3864" w:themeColor="accent1" w:themeShade="80"/>
          <w:sz w:val="22"/>
          <w:szCs w:val="22"/>
          <w:lang w:val="es-ES"/>
        </w:rPr>
        <w:t xml:space="preserve">fiscales y en </w:t>
      </w:r>
      <w:r w:rsidR="00816F79" w:rsidRPr="00EB710D">
        <w:rPr>
          <w:rFonts w:ascii="Century Gothic" w:hAnsi="Century Gothic" w:cstheme="majorHAnsi"/>
          <w:b/>
          <w:bCs/>
          <w:color w:val="1F3864" w:themeColor="accent1" w:themeShade="80"/>
          <w:sz w:val="22"/>
          <w:szCs w:val="22"/>
          <w:lang w:val="es-ES"/>
        </w:rPr>
        <w:t>p</w:t>
      </w:r>
      <w:r w:rsidR="00BD0BE5" w:rsidRPr="00EB710D">
        <w:rPr>
          <w:rFonts w:ascii="Century Gothic" w:hAnsi="Century Gothic" w:cstheme="majorHAnsi"/>
          <w:b/>
          <w:bCs/>
          <w:color w:val="1F3864" w:themeColor="accent1" w:themeShade="80"/>
          <w:sz w:val="22"/>
          <w:szCs w:val="22"/>
          <w:lang w:val="es-ES"/>
        </w:rPr>
        <w:t xml:space="preserve">revención de </w:t>
      </w:r>
      <w:r w:rsidR="00816F79" w:rsidRPr="00EB710D">
        <w:rPr>
          <w:rFonts w:ascii="Century Gothic" w:hAnsi="Century Gothic" w:cstheme="majorHAnsi"/>
          <w:b/>
          <w:bCs/>
          <w:color w:val="1F3864" w:themeColor="accent1" w:themeShade="80"/>
          <w:sz w:val="22"/>
          <w:szCs w:val="22"/>
          <w:lang w:val="es-ES"/>
        </w:rPr>
        <w:t>l</w:t>
      </w:r>
      <w:r w:rsidR="00BD0BE5" w:rsidRPr="00EB710D">
        <w:rPr>
          <w:rFonts w:ascii="Century Gothic" w:hAnsi="Century Gothic" w:cstheme="majorHAnsi"/>
          <w:b/>
          <w:bCs/>
          <w:color w:val="1F3864" w:themeColor="accent1" w:themeShade="80"/>
          <w:sz w:val="22"/>
          <w:szCs w:val="22"/>
          <w:lang w:val="es-ES"/>
        </w:rPr>
        <w:t xml:space="preserve">avado de </w:t>
      </w:r>
      <w:r w:rsidR="00816F79" w:rsidRPr="00EB710D">
        <w:rPr>
          <w:rFonts w:ascii="Century Gothic" w:hAnsi="Century Gothic" w:cstheme="majorHAnsi"/>
          <w:b/>
          <w:bCs/>
          <w:color w:val="1F3864" w:themeColor="accent1" w:themeShade="80"/>
          <w:sz w:val="22"/>
          <w:szCs w:val="22"/>
          <w:lang w:val="es-ES"/>
        </w:rPr>
        <w:t>d</w:t>
      </w:r>
      <w:r w:rsidR="00BD0BE5" w:rsidRPr="00EB710D">
        <w:rPr>
          <w:rFonts w:ascii="Century Gothic" w:hAnsi="Century Gothic" w:cstheme="majorHAnsi"/>
          <w:b/>
          <w:bCs/>
          <w:color w:val="1F3864" w:themeColor="accent1" w:themeShade="80"/>
          <w:sz w:val="22"/>
          <w:szCs w:val="22"/>
          <w:lang w:val="es-ES"/>
        </w:rPr>
        <w:t xml:space="preserve">inero </w:t>
      </w:r>
      <w:r w:rsidRPr="00EB710D">
        <w:rPr>
          <w:rFonts w:ascii="Century Gothic" w:hAnsi="Century Gothic" w:cstheme="majorHAnsi"/>
          <w:b/>
          <w:bCs/>
          <w:color w:val="1F3864" w:themeColor="accent1" w:themeShade="80"/>
          <w:sz w:val="22"/>
          <w:szCs w:val="22"/>
          <w:lang w:val="es-ES"/>
        </w:rPr>
        <w:t>para el mes de mayo</w:t>
      </w:r>
    </w:p>
    <w:p w:rsidR="00583183" w:rsidRPr="00EB710D" w:rsidRDefault="00583183" w:rsidP="00BB1110">
      <w:pPr>
        <w:jc w:val="both"/>
        <w:rPr>
          <w:rFonts w:ascii="Century Gothic" w:hAnsi="Century Gothic" w:cstheme="majorHAnsi"/>
          <w:color w:val="1F3864" w:themeColor="accent1" w:themeShade="80"/>
          <w:sz w:val="22"/>
          <w:szCs w:val="22"/>
          <w:lang w:val="es-ES"/>
        </w:rPr>
      </w:pPr>
    </w:p>
    <w:p w:rsidR="00583183" w:rsidRPr="00EB710D" w:rsidRDefault="00583183" w:rsidP="00BB1110">
      <w:pPr>
        <w:jc w:val="both"/>
        <w:rPr>
          <w:rFonts w:ascii="Century Gothic" w:hAnsi="Century Gothic" w:cstheme="majorHAnsi"/>
          <w:color w:val="1F3864" w:themeColor="accent1" w:themeShade="80"/>
          <w:sz w:val="22"/>
          <w:szCs w:val="22"/>
          <w:lang w:val="es-ES"/>
        </w:rPr>
      </w:pPr>
    </w:p>
    <w:p w:rsidR="00BB1110" w:rsidRPr="00EB710D" w:rsidRDefault="00BB1110" w:rsidP="00BB1110">
      <w:pPr>
        <w:pStyle w:val="Prrafodelista"/>
        <w:numPr>
          <w:ilvl w:val="0"/>
          <w:numId w:val="2"/>
        </w:numPr>
        <w:jc w:val="both"/>
        <w:rPr>
          <w:rFonts w:ascii="Century Gothic" w:hAnsi="Century Gothic" w:cstheme="majorHAnsi"/>
          <w:b/>
          <w:bCs/>
          <w:color w:val="1F3864" w:themeColor="accent1" w:themeShade="80"/>
          <w:sz w:val="20"/>
          <w:szCs w:val="20"/>
          <w:lang w:val="es-ES"/>
        </w:rPr>
      </w:pPr>
      <w:r w:rsidRPr="00EB710D">
        <w:rPr>
          <w:rFonts w:ascii="Century Gothic" w:hAnsi="Century Gothic" w:cstheme="majorHAnsi"/>
          <w:b/>
          <w:bCs/>
          <w:color w:val="1F3864" w:themeColor="accent1" w:themeShade="80"/>
          <w:sz w:val="20"/>
          <w:szCs w:val="20"/>
          <w:lang w:val="es-ES"/>
        </w:rPr>
        <w:t xml:space="preserve">17 de mayo: </w:t>
      </w:r>
    </w:p>
    <w:p w:rsidR="00BB1110" w:rsidRPr="00EB710D" w:rsidRDefault="00BB1110" w:rsidP="00BB1110">
      <w:pPr>
        <w:pStyle w:val="Prrafodelista"/>
        <w:numPr>
          <w:ilvl w:val="0"/>
          <w:numId w:val="5"/>
        </w:numPr>
        <w:jc w:val="both"/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</w:pPr>
      <w:r w:rsidRPr="00EB710D"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  <w:t>Enterar y presentar retenciones de IVA e ISR.</w:t>
      </w:r>
    </w:p>
    <w:p w:rsidR="00BB1110" w:rsidRPr="00EB710D" w:rsidRDefault="00BB1110" w:rsidP="00BB1110">
      <w:pPr>
        <w:pStyle w:val="Prrafodelista"/>
        <w:numPr>
          <w:ilvl w:val="0"/>
          <w:numId w:val="5"/>
        </w:numPr>
        <w:jc w:val="both"/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</w:pPr>
      <w:r w:rsidRPr="00EB710D"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  <w:t>Enterar y presentar retenciones de ISR por sueldos, salarios y asimilados.</w:t>
      </w:r>
    </w:p>
    <w:p w:rsidR="00BD0BE5" w:rsidRPr="00EB710D" w:rsidRDefault="00BD0BE5" w:rsidP="00BB1110">
      <w:pPr>
        <w:pStyle w:val="Prrafodelista"/>
        <w:numPr>
          <w:ilvl w:val="0"/>
          <w:numId w:val="5"/>
        </w:numPr>
        <w:jc w:val="both"/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</w:pPr>
      <w:r w:rsidRPr="00EB710D"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  <w:t xml:space="preserve">Informar al SAT de donativos en efectivo o especie que superen más de 100 mil pesos. </w:t>
      </w:r>
    </w:p>
    <w:p w:rsidR="00BD0BE5" w:rsidRPr="00EB710D" w:rsidRDefault="00583183" w:rsidP="00BB1110">
      <w:pPr>
        <w:pStyle w:val="Prrafodelista"/>
        <w:numPr>
          <w:ilvl w:val="0"/>
          <w:numId w:val="5"/>
        </w:numPr>
        <w:jc w:val="both"/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</w:pPr>
      <w:r w:rsidRPr="00EB710D"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  <w:t>Donatarias autorizadas deberán a</w:t>
      </w:r>
      <w:r w:rsidR="00BD0BE5" w:rsidRPr="00EB710D"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  <w:t>visar a la autoridad de la recepción de un donativo o varios donativos de un mismo donante que en un periodo de 6 meses sumen un valor superior de 3,210 UMA (</w:t>
      </w:r>
      <w:r w:rsidR="00816F79" w:rsidRPr="00EB710D"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  <w:t>$278,884.80 MXN).</w:t>
      </w:r>
    </w:p>
    <w:p w:rsidR="00BB1110" w:rsidRPr="00EB710D" w:rsidRDefault="00BB1110" w:rsidP="00BB1110">
      <w:pPr>
        <w:jc w:val="both"/>
        <w:rPr>
          <w:rFonts w:ascii="Century Gothic" w:hAnsi="Century Gothic" w:cstheme="majorHAnsi"/>
          <w:b/>
          <w:bCs/>
          <w:color w:val="1F3864" w:themeColor="accent1" w:themeShade="80"/>
          <w:sz w:val="20"/>
          <w:szCs w:val="20"/>
          <w:lang w:val="es-ES"/>
        </w:rPr>
      </w:pPr>
    </w:p>
    <w:p w:rsidR="00BB1110" w:rsidRPr="00EB710D" w:rsidRDefault="00BB1110" w:rsidP="00BB1110">
      <w:pPr>
        <w:pStyle w:val="Prrafodelista"/>
        <w:numPr>
          <w:ilvl w:val="0"/>
          <w:numId w:val="2"/>
        </w:numPr>
        <w:jc w:val="both"/>
        <w:rPr>
          <w:rFonts w:ascii="Century Gothic" w:hAnsi="Century Gothic" w:cstheme="majorHAnsi"/>
          <w:b/>
          <w:bCs/>
          <w:color w:val="1F3864" w:themeColor="accent1" w:themeShade="80"/>
          <w:sz w:val="20"/>
          <w:szCs w:val="20"/>
          <w:lang w:val="es-ES"/>
        </w:rPr>
      </w:pPr>
      <w:r w:rsidRPr="00EB710D">
        <w:rPr>
          <w:rFonts w:ascii="Century Gothic" w:hAnsi="Century Gothic" w:cstheme="majorHAnsi"/>
          <w:b/>
          <w:bCs/>
          <w:color w:val="1F3864" w:themeColor="accent1" w:themeShade="80"/>
          <w:sz w:val="20"/>
          <w:szCs w:val="20"/>
          <w:lang w:val="es-ES"/>
        </w:rPr>
        <w:t>31 de mayo:</w:t>
      </w:r>
    </w:p>
    <w:p w:rsidR="00BB1110" w:rsidRPr="00EB710D" w:rsidRDefault="00BB1110" w:rsidP="00BB1110">
      <w:pPr>
        <w:pStyle w:val="Prrafodelista"/>
        <w:numPr>
          <w:ilvl w:val="0"/>
          <w:numId w:val="6"/>
        </w:numPr>
        <w:jc w:val="both"/>
        <w:rPr>
          <w:rFonts w:ascii="Century Gothic" w:hAnsi="Century Gothic" w:cstheme="majorHAnsi"/>
          <w:b/>
          <w:bCs/>
          <w:color w:val="1F3864" w:themeColor="accent1" w:themeShade="80"/>
          <w:sz w:val="20"/>
          <w:szCs w:val="20"/>
          <w:u w:val="single"/>
          <w:lang w:val="es-ES"/>
        </w:rPr>
      </w:pPr>
      <w:r w:rsidRPr="00EB710D"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  <w:t xml:space="preserve">Todas las donatarias autorizadas deben presentar el </w:t>
      </w:r>
      <w:r w:rsidRPr="00EB710D">
        <w:rPr>
          <w:rFonts w:ascii="Century Gothic" w:hAnsi="Century Gothic" w:cstheme="majorHAnsi"/>
          <w:b/>
          <w:bCs/>
          <w:color w:val="1F3864" w:themeColor="accent1" w:themeShade="80"/>
          <w:sz w:val="20"/>
          <w:szCs w:val="20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EB710D">
        <w:rPr>
          <w:rFonts w:ascii="Century Gothic" w:hAnsi="Century Gothic" w:cstheme="majorHAnsi"/>
          <w:b/>
          <w:bCs/>
          <w:color w:val="1F3864" w:themeColor="accent1" w:themeShade="80"/>
          <w:sz w:val="20"/>
          <w:szCs w:val="20"/>
          <w:u w:val="single"/>
          <w:lang w:val="es-ES"/>
        </w:rPr>
        <w:t>Informe para garantizar la Transparencia, así como uso y destino de los donativos y actividades destinadas a influir legislación”.</w:t>
      </w:r>
    </w:p>
    <w:p w:rsidR="00BB1110" w:rsidRPr="00EB710D" w:rsidRDefault="00BB1110" w:rsidP="00BB1110">
      <w:pPr>
        <w:pStyle w:val="Prrafodelista"/>
        <w:jc w:val="both"/>
        <w:rPr>
          <w:rFonts w:ascii="Century Gothic" w:hAnsi="Century Gothic" w:cstheme="majorHAnsi"/>
          <w:b/>
          <w:bCs/>
          <w:color w:val="1F3864" w:themeColor="accent1" w:themeShade="80"/>
          <w:sz w:val="20"/>
          <w:szCs w:val="20"/>
          <w:lang w:val="es-ES"/>
        </w:rPr>
      </w:pPr>
    </w:p>
    <w:p w:rsidR="00BB1110" w:rsidRPr="00EB710D" w:rsidRDefault="00BB1110" w:rsidP="00BB1110">
      <w:pPr>
        <w:pStyle w:val="Prrafodelista"/>
        <w:numPr>
          <w:ilvl w:val="0"/>
          <w:numId w:val="2"/>
        </w:numPr>
        <w:jc w:val="both"/>
        <w:rPr>
          <w:rFonts w:ascii="Century Gothic" w:hAnsi="Century Gothic" w:cstheme="majorHAnsi"/>
          <w:b/>
          <w:bCs/>
          <w:color w:val="1F3864" w:themeColor="accent1" w:themeShade="80"/>
          <w:sz w:val="20"/>
          <w:szCs w:val="20"/>
          <w:lang w:val="es-ES"/>
        </w:rPr>
      </w:pPr>
      <w:r w:rsidRPr="00EB710D">
        <w:rPr>
          <w:rFonts w:ascii="Century Gothic" w:hAnsi="Century Gothic" w:cstheme="majorHAnsi"/>
          <w:b/>
          <w:bCs/>
          <w:color w:val="1F3864" w:themeColor="accent1" w:themeShade="80"/>
          <w:sz w:val="20"/>
          <w:szCs w:val="20"/>
          <w:lang w:val="es-ES"/>
        </w:rPr>
        <w:t>31 de mayo:</w:t>
      </w:r>
    </w:p>
    <w:p w:rsidR="00BB1110" w:rsidRPr="00EB710D" w:rsidRDefault="00BB1110" w:rsidP="00BB1110">
      <w:pPr>
        <w:pStyle w:val="Prrafodelista"/>
        <w:numPr>
          <w:ilvl w:val="0"/>
          <w:numId w:val="8"/>
        </w:numPr>
        <w:jc w:val="both"/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</w:pPr>
      <w:r w:rsidRPr="00EB710D"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  <w:t>Todas las donatarias autorizadas cuyo 6to dígito numérico de su RFC sea 3 y 4 y además tuvieron</w:t>
      </w:r>
      <w:r w:rsidRPr="00EB710D"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  <w:t xml:space="preserve"> ingresos</w:t>
      </w:r>
      <w:r w:rsidRPr="00EB710D"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  <w:t xml:space="preserve"> anuales</w:t>
      </w:r>
      <w:r w:rsidRPr="00EB710D"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  <w:t xml:space="preserve"> superiores a 500 mil pesos y menores a un millón de pesos deben, incluir o modificar en estatutos, la cláusula irrevocable de transmisión de patrimonio</w:t>
      </w:r>
      <w:r w:rsidRPr="00EB710D"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  <w:t>.</w:t>
      </w:r>
    </w:p>
    <w:p w:rsidR="00816F79" w:rsidRPr="00EB710D" w:rsidRDefault="00816F79" w:rsidP="00816F79">
      <w:pPr>
        <w:jc w:val="both"/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</w:pPr>
    </w:p>
    <w:p w:rsidR="00816F79" w:rsidRPr="00EB710D" w:rsidRDefault="00816F79" w:rsidP="00816F79">
      <w:pPr>
        <w:jc w:val="both"/>
        <w:rPr>
          <w:rFonts w:ascii="Century Gothic" w:hAnsi="Century Gothic" w:cstheme="majorHAnsi"/>
          <w:i/>
          <w:iCs/>
          <w:color w:val="1F3864" w:themeColor="accent1" w:themeShade="80"/>
          <w:sz w:val="20"/>
          <w:szCs w:val="20"/>
          <w:lang w:val="es-ES"/>
        </w:rPr>
      </w:pPr>
      <w:r w:rsidRPr="00EB710D">
        <w:rPr>
          <w:rFonts w:ascii="Century Gothic" w:hAnsi="Century Gothic" w:cstheme="majorHAnsi"/>
          <w:i/>
          <w:iCs/>
          <w:color w:val="1F3864" w:themeColor="accent1" w:themeShade="80"/>
          <w:sz w:val="20"/>
          <w:szCs w:val="20"/>
          <w:lang w:val="es-ES"/>
        </w:rPr>
        <w:t>Además, en todo momento deberás:</w:t>
      </w:r>
    </w:p>
    <w:p w:rsidR="00816F79" w:rsidRPr="00EB710D" w:rsidRDefault="00816F79" w:rsidP="00583183">
      <w:pPr>
        <w:pStyle w:val="Prrafodelista"/>
        <w:numPr>
          <w:ilvl w:val="0"/>
          <w:numId w:val="9"/>
        </w:numPr>
        <w:jc w:val="both"/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</w:pPr>
      <w:r w:rsidRPr="00EB710D"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  <w:t xml:space="preserve">Integrar un expediente con la documentación del donante, si su donativo o varios durante un periodo de 6 meses superaron la cantidad de 1,605 UMA ($139,442.4 MXN). </w:t>
      </w:r>
    </w:p>
    <w:p w:rsidR="00816F79" w:rsidRPr="00EB710D" w:rsidRDefault="00583183" w:rsidP="00583183">
      <w:pPr>
        <w:pStyle w:val="Prrafodelista"/>
        <w:numPr>
          <w:ilvl w:val="0"/>
          <w:numId w:val="9"/>
        </w:numPr>
        <w:jc w:val="both"/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</w:pPr>
      <w:r w:rsidRPr="00EB710D"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  <w:t>Informar al SAT si tus datos de contacto cambiaron: D</w:t>
      </w:r>
      <w:r w:rsidRPr="00EB710D"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  <w:t xml:space="preserve">omicilio fiscal. </w:t>
      </w:r>
      <w:r w:rsidRPr="00EB710D"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  <w:t>D</w:t>
      </w:r>
      <w:r w:rsidRPr="00EB710D"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  <w:t xml:space="preserve">enominación o razón social. </w:t>
      </w:r>
      <w:r w:rsidRPr="00EB710D"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  <w:t>C</w:t>
      </w:r>
      <w:r w:rsidRPr="00EB710D"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  <w:t xml:space="preserve">lave en el RFC. </w:t>
      </w:r>
      <w:r w:rsidRPr="00EB710D"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  <w:t>S</w:t>
      </w:r>
      <w:r w:rsidRPr="00EB710D"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  <w:t>uspensión y/o reanudación de actividade</w:t>
      </w:r>
      <w:r w:rsidRPr="00EB710D"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  <w:t>s.</w:t>
      </w:r>
      <w:r w:rsidRPr="00EB710D"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  <w:t xml:space="preserve"> </w:t>
      </w:r>
      <w:r w:rsidRPr="00EB710D"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  <w:t>F</w:t>
      </w:r>
      <w:r w:rsidRPr="00EB710D"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  <w:t xml:space="preserve">usión, extinción, liquidación o disolución. Cambio de residencia (cuando la organización cambia de país). Nuevo nombramiento de representante legal. Actualización de: teléfono con clave lada, correo electrónico. Modificación en sus estatutos o cualquier otro requisito que se hubiere considerado para otorgar la autorización respectiva. </w:t>
      </w:r>
      <w:r w:rsidRPr="00EB710D"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  <w:t xml:space="preserve">Tienes </w:t>
      </w:r>
      <w:r w:rsidRPr="00EB710D"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  <w:t>10 días después del cambio</w:t>
      </w:r>
      <w:r w:rsidRPr="00EB710D"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  <w:t>.</w:t>
      </w:r>
    </w:p>
    <w:p w:rsidR="00816F79" w:rsidRPr="00EB710D" w:rsidRDefault="00583183" w:rsidP="00816F79">
      <w:pPr>
        <w:pStyle w:val="Prrafodelista"/>
        <w:numPr>
          <w:ilvl w:val="0"/>
          <w:numId w:val="9"/>
        </w:numPr>
        <w:jc w:val="both"/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</w:pPr>
      <w:r w:rsidRPr="00EB710D"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  <w:t>Las donatarias autorizadas, deben mantener siempre vigente el documento que acredite sus actividades y avisarle al SAT su renovación antes de su vencimiento.</w:t>
      </w:r>
    </w:p>
    <w:p w:rsidR="009D7550" w:rsidRDefault="003B371E" w:rsidP="009D7550">
      <w:pPr>
        <w:pStyle w:val="Prrafodelista"/>
        <w:numPr>
          <w:ilvl w:val="0"/>
          <w:numId w:val="9"/>
        </w:numPr>
        <w:jc w:val="both"/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</w:pPr>
      <w:r w:rsidRPr="00EB710D"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  <w:t>Hacer pública la de documentación de la Donataria Autorizada, el uso y destino de donativos y cumplimiento de obligaciones fiscales de los últimos tres años.</w:t>
      </w:r>
    </w:p>
    <w:p w:rsidR="009D7550" w:rsidRDefault="009D7550" w:rsidP="009D7550">
      <w:pPr>
        <w:ind w:left="360"/>
        <w:jc w:val="both"/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</w:pPr>
    </w:p>
    <w:p w:rsidR="009D7550" w:rsidRDefault="009D7550" w:rsidP="009D7550">
      <w:pPr>
        <w:ind w:left="360"/>
        <w:jc w:val="both"/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</w:pPr>
    </w:p>
    <w:p w:rsidR="009D7550" w:rsidRPr="009D7550" w:rsidRDefault="009D7550" w:rsidP="009D7550">
      <w:pPr>
        <w:ind w:left="-284"/>
        <w:jc w:val="both"/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</w:pPr>
      <w:r w:rsidRPr="009D7550">
        <w:rPr>
          <w:rFonts w:ascii="Century Gothic" w:hAnsi="Century Gothic" w:cstheme="majorHAnsi"/>
          <w:color w:val="1F3864" w:themeColor="accent1" w:themeShade="80"/>
          <w:sz w:val="20"/>
          <w:szCs w:val="20"/>
          <w:lang w:val="es-ES"/>
        </w:rPr>
        <w:t>Contáctanos en nuestras redes sociales:</w:t>
      </w:r>
    </w:p>
    <w:p w:rsidR="00BB1110" w:rsidRPr="00EB710D" w:rsidRDefault="009D7550" w:rsidP="00BB1110">
      <w:pPr>
        <w:rPr>
          <w:rFonts w:asciiTheme="majorHAnsi" w:hAnsiTheme="majorHAnsi" w:cstheme="majorHAnsi"/>
        </w:rPr>
      </w:pPr>
      <w:r w:rsidRPr="009D7550">
        <w:rPr>
          <w:rFonts w:ascii="Century Gothic" w:hAnsi="Century Gothic" w:cstheme="majorHAnsi"/>
          <w:noProof/>
          <w:color w:val="1F3864" w:themeColor="accent1" w:themeShade="80"/>
          <w:sz w:val="18"/>
          <w:szCs w:val="18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-163923</wp:posOffset>
            </wp:positionH>
            <wp:positionV relativeFrom="paragraph">
              <wp:posOffset>164465</wp:posOffset>
            </wp:positionV>
            <wp:extent cx="164892" cy="164892"/>
            <wp:effectExtent l="0" t="0" r="635" b="635"/>
            <wp:wrapThrough wrapText="bothSides">
              <wp:wrapPolygon edited="0">
                <wp:start x="0" y="0"/>
                <wp:lineTo x="0" y="20015"/>
                <wp:lineTo x="20015" y="20015"/>
                <wp:lineTo x="2001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2" cy="16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10D" w:rsidRPr="00EB710D" w:rsidRDefault="00EB710D" w:rsidP="00EB710D">
      <w:pPr>
        <w:rPr>
          <w:rFonts w:ascii="Century Gothic" w:hAnsi="Century Gothic" w:cstheme="majorHAnsi"/>
          <w:color w:val="1F3864" w:themeColor="accent1" w:themeShade="80"/>
          <w:sz w:val="18"/>
          <w:szCs w:val="18"/>
          <w:lang w:val="es-ES"/>
        </w:rPr>
      </w:pPr>
      <w:proofErr w:type="spellStart"/>
      <w:r w:rsidRPr="00EB710D">
        <w:rPr>
          <w:rFonts w:ascii="Century Gothic" w:hAnsi="Century Gothic" w:cstheme="majorHAnsi"/>
          <w:color w:val="1F3864" w:themeColor="accent1" w:themeShade="80"/>
          <w:sz w:val="18"/>
          <w:szCs w:val="18"/>
          <w:lang w:val="es-ES"/>
        </w:rPr>
        <w:t>mexicoappleseed</w:t>
      </w:r>
      <w:proofErr w:type="spellEnd"/>
    </w:p>
    <w:p w:rsidR="009D7550" w:rsidRPr="009D7550" w:rsidRDefault="009D7550" w:rsidP="009D7550">
      <w:pPr>
        <w:rPr>
          <w:rFonts w:ascii="Times New Roman" w:eastAsia="Times New Roman" w:hAnsi="Times New Roman" w:cs="Times New Roman"/>
          <w:lang w:eastAsia="es-MX"/>
        </w:rPr>
      </w:pPr>
      <w:r w:rsidRPr="009D7550">
        <w:rPr>
          <w:rFonts w:ascii="Century Gothic" w:hAnsi="Century Gothic" w:cstheme="majorHAnsi"/>
          <w:noProof/>
          <w:color w:val="1F3864" w:themeColor="accent1" w:themeShade="80"/>
          <w:sz w:val="18"/>
          <w:szCs w:val="18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-170316</wp:posOffset>
            </wp:positionH>
            <wp:positionV relativeFrom="paragraph">
              <wp:posOffset>139207</wp:posOffset>
            </wp:positionV>
            <wp:extent cx="207604" cy="202367"/>
            <wp:effectExtent l="0" t="0" r="0" b="1270"/>
            <wp:wrapThrough wrapText="bothSides">
              <wp:wrapPolygon edited="0">
                <wp:start x="0" y="0"/>
                <wp:lineTo x="0" y="20377"/>
                <wp:lineTo x="19877" y="20377"/>
                <wp:lineTo x="19877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04" cy="20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10D" w:rsidRPr="00EB710D" w:rsidRDefault="00EB710D" w:rsidP="00EB710D">
      <w:pPr>
        <w:rPr>
          <w:rFonts w:ascii="Century Gothic" w:hAnsi="Century Gothic" w:cstheme="majorHAnsi"/>
          <w:color w:val="1F3864" w:themeColor="accent1" w:themeShade="80"/>
          <w:sz w:val="18"/>
          <w:szCs w:val="18"/>
          <w:lang w:val="es-ES"/>
        </w:rPr>
      </w:pPr>
      <w:r w:rsidRPr="00EB710D">
        <w:rPr>
          <w:rFonts w:ascii="Century Gothic" w:hAnsi="Century Gothic" w:cstheme="majorHAnsi"/>
          <w:color w:val="1F3864" w:themeColor="accent1" w:themeShade="80"/>
          <w:sz w:val="18"/>
          <w:szCs w:val="18"/>
          <w:lang w:val="es-ES"/>
        </w:rPr>
        <w:t>@</w:t>
      </w:r>
      <w:proofErr w:type="spellStart"/>
      <w:r w:rsidRPr="00EB710D">
        <w:rPr>
          <w:rFonts w:ascii="Century Gothic" w:hAnsi="Century Gothic" w:cstheme="majorHAnsi"/>
          <w:color w:val="1F3864" w:themeColor="accent1" w:themeShade="80"/>
          <w:sz w:val="18"/>
          <w:szCs w:val="18"/>
          <w:lang w:val="es-ES"/>
        </w:rPr>
        <w:t>AppleseedMexico</w:t>
      </w:r>
      <w:proofErr w:type="spellEnd"/>
    </w:p>
    <w:p w:rsidR="00EB710D" w:rsidRPr="00EB710D" w:rsidRDefault="00EB710D" w:rsidP="00EB710D">
      <w:pPr>
        <w:rPr>
          <w:rFonts w:ascii="Century Gothic" w:hAnsi="Century Gothic" w:cstheme="majorHAnsi"/>
          <w:color w:val="1F3864" w:themeColor="accent1" w:themeShade="80"/>
          <w:sz w:val="18"/>
          <w:szCs w:val="18"/>
          <w:lang w:val="es-ES"/>
        </w:rPr>
      </w:pPr>
    </w:p>
    <w:p w:rsidR="00EB710D" w:rsidRPr="009D7550" w:rsidRDefault="009D7550" w:rsidP="00EB710D">
      <w:pPr>
        <w:rPr>
          <w:rFonts w:ascii="Times New Roman" w:eastAsia="Times New Roman" w:hAnsi="Times New Roman" w:cs="Times New Roman"/>
          <w:lang w:eastAsia="es-MX"/>
        </w:rPr>
      </w:pPr>
      <w:r w:rsidRPr="009D7550"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-143769</wp:posOffset>
            </wp:positionH>
            <wp:positionV relativeFrom="paragraph">
              <wp:posOffset>78740</wp:posOffset>
            </wp:positionV>
            <wp:extent cx="164465" cy="164465"/>
            <wp:effectExtent l="0" t="0" r="635" b="635"/>
            <wp:wrapThrough wrapText="bothSides">
              <wp:wrapPolygon edited="0">
                <wp:start x="0" y="0"/>
                <wp:lineTo x="0" y="20015"/>
                <wp:lineTo x="20015" y="20015"/>
                <wp:lineTo x="20015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B710D" w:rsidRPr="00EB710D">
        <w:rPr>
          <w:rFonts w:ascii="Century Gothic" w:hAnsi="Century Gothic" w:cstheme="majorHAnsi"/>
          <w:color w:val="1F3864" w:themeColor="accent1" w:themeShade="80"/>
          <w:sz w:val="18"/>
          <w:szCs w:val="18"/>
          <w:lang w:val="es-ES"/>
        </w:rPr>
        <w:t>appleseedmexicoac</w:t>
      </w:r>
      <w:proofErr w:type="spellEnd"/>
    </w:p>
    <w:p w:rsidR="00EB710D" w:rsidRPr="00EB710D" w:rsidRDefault="00EB710D" w:rsidP="00EB710D">
      <w:pPr>
        <w:rPr>
          <w:rFonts w:ascii="Century Gothic" w:hAnsi="Century Gothic" w:cstheme="majorHAnsi"/>
          <w:color w:val="1F3864" w:themeColor="accent1" w:themeShade="80"/>
          <w:sz w:val="18"/>
          <w:szCs w:val="18"/>
          <w:lang w:val="es-ES"/>
        </w:rPr>
      </w:pPr>
      <w:r w:rsidRPr="00EB710D">
        <w:rPr>
          <w:rFonts w:ascii="Century Gothic" w:hAnsi="Century Gothic" w:cstheme="majorHAnsi"/>
          <w:color w:val="1F3864" w:themeColor="accent1" w:themeShade="80"/>
          <w:sz w:val="18"/>
          <w:szCs w:val="18"/>
          <w:lang w:val="es-ES"/>
        </w:rPr>
        <w:t>Red-pro-bono-</w:t>
      </w:r>
      <w:proofErr w:type="spellStart"/>
      <w:r w:rsidRPr="00EB710D">
        <w:rPr>
          <w:rFonts w:ascii="Century Gothic" w:hAnsi="Century Gothic" w:cstheme="majorHAnsi"/>
          <w:color w:val="1F3864" w:themeColor="accent1" w:themeShade="80"/>
          <w:sz w:val="18"/>
          <w:szCs w:val="18"/>
          <w:lang w:val="es-ES"/>
        </w:rPr>
        <w:t>mexico</w:t>
      </w:r>
      <w:proofErr w:type="spellEnd"/>
    </w:p>
    <w:p w:rsidR="00EB710D" w:rsidRPr="00EB710D" w:rsidRDefault="009D7550" w:rsidP="00EB710D">
      <w:pPr>
        <w:rPr>
          <w:rFonts w:ascii="Century Gothic" w:hAnsi="Century Gothic" w:cstheme="majorHAnsi"/>
          <w:color w:val="1F3864" w:themeColor="accent1" w:themeShade="80"/>
          <w:sz w:val="18"/>
          <w:szCs w:val="18"/>
          <w:lang w:val="es-ES"/>
        </w:rPr>
      </w:pPr>
      <w:r w:rsidRPr="009D7550">
        <w:rPr>
          <w:rFonts w:ascii="Century Gothic" w:hAnsi="Century Gothic" w:cstheme="majorHAnsi"/>
          <w:noProof/>
          <w:color w:val="1F3864" w:themeColor="accent1" w:themeShade="80"/>
          <w:sz w:val="18"/>
          <w:szCs w:val="18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137795</wp:posOffset>
            </wp:positionV>
            <wp:extent cx="187325" cy="187325"/>
            <wp:effectExtent l="0" t="0" r="3175" b="3175"/>
            <wp:wrapThrough wrapText="bothSides">
              <wp:wrapPolygon edited="0">
                <wp:start x="0" y="0"/>
                <wp:lineTo x="0" y="20502"/>
                <wp:lineTo x="20502" y="20502"/>
                <wp:lineTo x="20502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110" w:rsidRPr="00EB710D" w:rsidRDefault="00EB710D" w:rsidP="00EB710D">
      <w:pPr>
        <w:rPr>
          <w:rFonts w:ascii="Century Gothic" w:hAnsi="Century Gothic" w:cstheme="majorHAnsi"/>
          <w:color w:val="1F3864" w:themeColor="accent1" w:themeShade="80"/>
          <w:sz w:val="18"/>
          <w:szCs w:val="18"/>
          <w:lang w:val="es-ES"/>
        </w:rPr>
      </w:pPr>
      <w:r w:rsidRPr="00EB710D">
        <w:rPr>
          <w:rFonts w:ascii="Century Gothic" w:hAnsi="Century Gothic" w:cstheme="majorHAnsi"/>
          <w:color w:val="1F3864" w:themeColor="accent1" w:themeShade="80"/>
          <w:sz w:val="18"/>
          <w:szCs w:val="18"/>
          <w:lang w:val="es-ES"/>
        </w:rPr>
        <w:t>info@appleseedmexico.org</w:t>
      </w:r>
    </w:p>
    <w:sectPr w:rsidR="00BB1110" w:rsidRPr="00EB710D" w:rsidSect="009D7550">
      <w:headerReference w:type="default" r:id="rId11"/>
      <w:footerReference w:type="default" r:id="rId12"/>
      <w:pgSz w:w="12240" w:h="15840"/>
      <w:pgMar w:top="1418" w:right="1418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96F" w:rsidRDefault="0051596F" w:rsidP="00EB710D">
      <w:r>
        <w:separator/>
      </w:r>
    </w:p>
  </w:endnote>
  <w:endnote w:type="continuationSeparator" w:id="0">
    <w:p w:rsidR="0051596F" w:rsidRDefault="0051596F" w:rsidP="00EB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10D" w:rsidRPr="009D7550" w:rsidRDefault="00EB710D" w:rsidP="00EB710D">
    <w:pPr>
      <w:pStyle w:val="Piedepgina"/>
      <w:jc w:val="center"/>
      <w:rPr>
        <w:rFonts w:ascii="Century Gothic" w:hAnsi="Century Gothic"/>
        <w:color w:val="002060"/>
        <w:sz w:val="16"/>
        <w:szCs w:val="16"/>
      </w:rPr>
    </w:pPr>
    <w:r w:rsidRPr="009D7550">
      <w:rPr>
        <w:rFonts w:ascii="Century Gothic" w:hAnsi="Century Gothic"/>
        <w:color w:val="002060"/>
        <w:sz w:val="16"/>
        <w:szCs w:val="16"/>
      </w:rPr>
      <w:t xml:space="preserve">Fundación Appleseed México, A.C., Enrique Rébsamen 415-11, Col. Narvarte Poniente, Alcaldía Benito Juárez, </w:t>
    </w:r>
  </w:p>
  <w:p w:rsidR="00EB710D" w:rsidRPr="009D7550" w:rsidRDefault="00EB710D" w:rsidP="00EB710D">
    <w:pPr>
      <w:pStyle w:val="Piedepgina"/>
      <w:jc w:val="center"/>
      <w:rPr>
        <w:rFonts w:ascii="Century Gothic" w:hAnsi="Century Gothic"/>
        <w:color w:val="002060"/>
        <w:sz w:val="16"/>
        <w:szCs w:val="16"/>
        <w:lang w:val="en-US"/>
      </w:rPr>
    </w:pPr>
    <w:r w:rsidRPr="009D7550">
      <w:rPr>
        <w:rFonts w:ascii="Century Gothic" w:hAnsi="Century Gothic"/>
        <w:color w:val="002060"/>
        <w:sz w:val="16"/>
        <w:szCs w:val="16"/>
      </w:rPr>
      <w:t xml:space="preserve">C.P. 03020, Ciudad de México.   </w:t>
    </w:r>
    <w:r w:rsidRPr="009D7550">
      <w:rPr>
        <w:rFonts w:ascii="Century Gothic" w:hAnsi="Century Gothic"/>
        <w:color w:val="002060"/>
        <w:sz w:val="16"/>
        <w:szCs w:val="16"/>
        <w:lang w:val="en-US"/>
      </w:rPr>
      <w:t xml:space="preserve">Sitio web: </w:t>
    </w:r>
    <w:hyperlink r:id="rId1" w:history="1">
      <w:r w:rsidRPr="009D7550">
        <w:rPr>
          <w:rStyle w:val="Hipervnculo"/>
          <w:rFonts w:ascii="Century Gothic" w:hAnsi="Century Gothic"/>
          <w:color w:val="002060"/>
          <w:sz w:val="16"/>
          <w:szCs w:val="16"/>
          <w:lang w:val="en-US"/>
        </w:rPr>
        <w:t>www.appleseedmexico.org/</w:t>
      </w:r>
    </w:hyperlink>
    <w:r w:rsidRPr="009D7550">
      <w:rPr>
        <w:rFonts w:ascii="Century Gothic" w:hAnsi="Century Gothic"/>
        <w:color w:val="002060"/>
        <w:sz w:val="16"/>
        <w:szCs w:val="16"/>
        <w:lang w:val="en-US"/>
      </w:rPr>
      <w:t xml:space="preserve">   Email: info@appleseedmexico.org</w:t>
    </w:r>
  </w:p>
  <w:p w:rsidR="00EB710D" w:rsidRPr="009D7550" w:rsidRDefault="00EB710D">
    <w:pPr>
      <w:pStyle w:val="Piedepgina"/>
      <w:rPr>
        <w:color w:val="002060"/>
        <w:lang w:val="en-US"/>
      </w:rPr>
    </w:pPr>
  </w:p>
  <w:p w:rsidR="00EB710D" w:rsidRPr="009D7550" w:rsidRDefault="00EB710D">
    <w:pPr>
      <w:pStyle w:val="Piedepgina"/>
      <w:rPr>
        <w:color w:val="00206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96F" w:rsidRDefault="0051596F" w:rsidP="00EB710D">
      <w:r>
        <w:separator/>
      </w:r>
    </w:p>
  </w:footnote>
  <w:footnote w:type="continuationSeparator" w:id="0">
    <w:p w:rsidR="0051596F" w:rsidRDefault="0051596F" w:rsidP="00EB7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10D" w:rsidRDefault="00EB710D">
    <w:pPr>
      <w:pStyle w:val="Encabezado"/>
    </w:pPr>
    <w:r>
      <w:rPr>
        <w:noProof/>
      </w:rPr>
      <w:drawing>
        <wp:inline distT="0" distB="0" distL="0" distR="0" wp14:anchorId="338180A3" wp14:editId="0A30C15D">
          <wp:extent cx="1386840" cy="468086"/>
          <wp:effectExtent l="0" t="0" r="381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ppleseed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697" cy="484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710D" w:rsidRDefault="00EB71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9DD"/>
    <w:multiLevelType w:val="hybridMultilevel"/>
    <w:tmpl w:val="BF6641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4684"/>
    <w:multiLevelType w:val="hybridMultilevel"/>
    <w:tmpl w:val="206666AC"/>
    <w:lvl w:ilvl="0" w:tplc="212013CE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C6341"/>
    <w:multiLevelType w:val="hybridMultilevel"/>
    <w:tmpl w:val="25CED6D0"/>
    <w:lvl w:ilvl="0" w:tplc="04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C423E9"/>
    <w:multiLevelType w:val="hybridMultilevel"/>
    <w:tmpl w:val="C2E2E1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D6185"/>
    <w:multiLevelType w:val="hybridMultilevel"/>
    <w:tmpl w:val="9D88F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1602CB"/>
    <w:multiLevelType w:val="hybridMultilevel"/>
    <w:tmpl w:val="C8724CA4"/>
    <w:lvl w:ilvl="0" w:tplc="040A0011">
      <w:start w:val="1"/>
      <w:numFmt w:val="decimal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046A4D"/>
    <w:multiLevelType w:val="hybridMultilevel"/>
    <w:tmpl w:val="027CBC3C"/>
    <w:lvl w:ilvl="0" w:tplc="C56C4C0E">
      <w:start w:val="1"/>
      <w:numFmt w:val="low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C1146"/>
    <w:multiLevelType w:val="hybridMultilevel"/>
    <w:tmpl w:val="A356BD60"/>
    <w:lvl w:ilvl="0" w:tplc="A0A6758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A327B5"/>
    <w:multiLevelType w:val="hybridMultilevel"/>
    <w:tmpl w:val="0D0A7DA8"/>
    <w:lvl w:ilvl="0" w:tplc="04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10"/>
    <w:rsid w:val="001C574E"/>
    <w:rsid w:val="00240F15"/>
    <w:rsid w:val="003B371E"/>
    <w:rsid w:val="0051596F"/>
    <w:rsid w:val="00583183"/>
    <w:rsid w:val="006D191F"/>
    <w:rsid w:val="006E086B"/>
    <w:rsid w:val="00816F79"/>
    <w:rsid w:val="009D7550"/>
    <w:rsid w:val="00BB1110"/>
    <w:rsid w:val="00BC7546"/>
    <w:rsid w:val="00BD0BE5"/>
    <w:rsid w:val="00CE4FB8"/>
    <w:rsid w:val="00EB710D"/>
    <w:rsid w:val="00F4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D9EDF"/>
  <w15:chartTrackingRefBased/>
  <w15:docId w15:val="{6BD6232B-03E7-9542-8F96-B1E553AD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11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71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710D"/>
  </w:style>
  <w:style w:type="paragraph" w:styleId="Piedepgina">
    <w:name w:val="footer"/>
    <w:basedOn w:val="Normal"/>
    <w:link w:val="PiedepginaCar"/>
    <w:uiPriority w:val="99"/>
    <w:unhideWhenUsed/>
    <w:rsid w:val="00EB71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10D"/>
  </w:style>
  <w:style w:type="character" w:styleId="Hipervnculo">
    <w:name w:val="Hyperlink"/>
    <w:basedOn w:val="Fuentedeprrafopredeter"/>
    <w:uiPriority w:val="99"/>
    <w:unhideWhenUsed/>
    <w:rsid w:val="00EB7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leseedmexic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Alvarado</dc:creator>
  <cp:keywords/>
  <dc:description/>
  <cp:lastModifiedBy>Natalia Alvarado</cp:lastModifiedBy>
  <cp:revision>3</cp:revision>
  <dcterms:created xsi:type="dcterms:W3CDTF">2020-04-30T17:32:00Z</dcterms:created>
  <dcterms:modified xsi:type="dcterms:W3CDTF">2020-04-30T23:33:00Z</dcterms:modified>
</cp:coreProperties>
</file>